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BC42" w14:textId="77777777" w:rsidR="006979F7" w:rsidRPr="006979F7" w:rsidRDefault="006979F7" w:rsidP="00FB2EDF">
      <w:pPr>
        <w:pStyle w:val="Heading2"/>
        <w:jc w:val="center"/>
        <w:rPr>
          <w:color w:val="auto"/>
          <w:sz w:val="36"/>
          <w:szCs w:val="36"/>
          <w:rtl/>
        </w:rPr>
      </w:pPr>
      <w:r w:rsidRPr="006979F7">
        <w:rPr>
          <w:rFonts w:hint="eastAsia"/>
          <w:color w:val="auto"/>
          <w:sz w:val="36"/>
          <w:szCs w:val="36"/>
          <w:rtl/>
        </w:rPr>
        <w:t>س</w:t>
      </w:r>
      <w:r w:rsidRPr="006979F7">
        <w:rPr>
          <w:rFonts w:hint="cs"/>
          <w:color w:val="auto"/>
          <w:sz w:val="36"/>
          <w:szCs w:val="36"/>
          <w:rtl/>
        </w:rPr>
        <w:t>ی</w:t>
      </w:r>
      <w:r w:rsidRPr="006979F7">
        <w:rPr>
          <w:rFonts w:hint="eastAsia"/>
          <w:color w:val="auto"/>
          <w:sz w:val="36"/>
          <w:szCs w:val="36"/>
          <w:rtl/>
        </w:rPr>
        <w:t>است</w:t>
      </w:r>
      <w:r w:rsidRPr="006979F7">
        <w:rPr>
          <w:color w:val="auto"/>
          <w:sz w:val="36"/>
          <w:szCs w:val="36"/>
          <w:rtl/>
        </w:rPr>
        <w:t xml:space="preserve"> </w:t>
      </w:r>
      <w:r w:rsidRPr="006979F7">
        <w:rPr>
          <w:rFonts w:hint="eastAsia"/>
          <w:color w:val="auto"/>
          <w:sz w:val="36"/>
          <w:szCs w:val="36"/>
          <w:rtl/>
        </w:rPr>
        <w:t>اجرا</w:t>
      </w:r>
      <w:r w:rsidRPr="006979F7">
        <w:rPr>
          <w:rFonts w:hint="cs"/>
          <w:color w:val="auto"/>
          <w:sz w:val="36"/>
          <w:szCs w:val="36"/>
          <w:rtl/>
        </w:rPr>
        <w:t>ی</w:t>
      </w:r>
      <w:r w:rsidRPr="006979F7">
        <w:rPr>
          <w:color w:val="auto"/>
          <w:sz w:val="36"/>
          <w:szCs w:val="36"/>
          <w:rtl/>
        </w:rPr>
        <w:t xml:space="preserve"> </w:t>
      </w:r>
      <w:r w:rsidRPr="006979F7">
        <w:rPr>
          <w:rFonts w:hint="eastAsia"/>
          <w:color w:val="auto"/>
          <w:sz w:val="36"/>
          <w:szCs w:val="36"/>
          <w:rtl/>
        </w:rPr>
        <w:t>سفارش‌ها</w:t>
      </w:r>
      <w:r w:rsidRPr="006979F7">
        <w:rPr>
          <w:color w:val="auto"/>
          <w:sz w:val="36"/>
          <w:szCs w:val="36"/>
          <w:rtl/>
        </w:rPr>
        <w:t xml:space="preserve"> (</w:t>
      </w:r>
      <w:r w:rsidRPr="006979F7">
        <w:rPr>
          <w:color w:val="auto"/>
          <w:sz w:val="36"/>
          <w:szCs w:val="36"/>
        </w:rPr>
        <w:t>Order Execution Policy</w:t>
      </w:r>
      <w:r w:rsidRPr="006979F7">
        <w:rPr>
          <w:color w:val="auto"/>
          <w:sz w:val="36"/>
          <w:szCs w:val="36"/>
          <w:rtl/>
        </w:rPr>
        <w:t>)</w:t>
      </w:r>
    </w:p>
    <w:p w14:paraId="144B266F" w14:textId="4C1D47AF" w:rsidR="00FB2EDF" w:rsidRDefault="006979F7" w:rsidP="00FB2ED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B2EDF">
        <w:rPr>
          <w:rFonts w:hint="cs"/>
          <w:rtl/>
        </w:rPr>
        <w:t xml:space="preserve">سیاست نحوه اجرای سفارش‌های مشتریان توسط شرکت‌های زیر را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 w:rsidR="00FB2EDF">
        <w:rPr>
          <w:rFonts w:hint="cs"/>
          <w:rtl/>
        </w:rPr>
        <w:t>:</w:t>
      </w:r>
    </w:p>
    <w:p w14:paraId="18F20BCC" w14:textId="55E6C219" w:rsidR="00FB2EDF" w:rsidRDefault="00FB2EDF" w:rsidP="00FB2EDF">
      <w:pPr>
        <w:jc w:val="both"/>
        <w:rPr>
          <w:rtl/>
        </w:rPr>
      </w:pPr>
      <w:r>
        <w:rPr>
          <w:rFonts w:hint="cs"/>
          <w:rtl/>
        </w:rPr>
        <w:t xml:space="preserve">1) </w:t>
      </w:r>
      <w:r w:rsidR="006979F7">
        <w:rPr>
          <w:rFonts w:hint="eastAsia"/>
          <w:rtl/>
        </w:rPr>
        <w:t>شرکت</w:t>
      </w:r>
      <w:r w:rsidR="006979F7">
        <w:rPr>
          <w:rtl/>
        </w:rPr>
        <w:t xml:space="preserve"> </w:t>
      </w:r>
      <w:r>
        <w:t xml:space="preserve">METAGOLD </w:t>
      </w:r>
      <w:r>
        <w:t>LLC</w:t>
      </w:r>
      <w:r>
        <w:rPr>
          <w:rFonts w:hint="eastAsia"/>
          <w:rtl/>
        </w:rPr>
        <w:t xml:space="preserve"> </w:t>
      </w:r>
      <w:r w:rsidR="006979F7">
        <w:rPr>
          <w:rFonts w:hint="eastAsia"/>
          <w:rtl/>
        </w:rPr>
        <w:t>در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کشور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گرجستان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به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ثبت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رس</w:t>
      </w:r>
      <w:r w:rsidR="006979F7">
        <w:rPr>
          <w:rFonts w:hint="cs"/>
          <w:rtl/>
        </w:rPr>
        <w:t>ی</w:t>
      </w:r>
      <w:r w:rsidR="006979F7">
        <w:rPr>
          <w:rFonts w:hint="eastAsia"/>
          <w:rtl/>
        </w:rPr>
        <w:t>ده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و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تحت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شماره</w:t>
      </w:r>
      <w:r w:rsidR="006979F7">
        <w:rPr>
          <w:rtl/>
        </w:rPr>
        <w:t xml:space="preserve"> 404651248 </w:t>
      </w:r>
      <w:r w:rsidR="006979F7">
        <w:rPr>
          <w:rFonts w:hint="eastAsia"/>
          <w:rtl/>
        </w:rPr>
        <w:t>از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سو</w:t>
      </w:r>
      <w:r w:rsidR="006979F7">
        <w:rPr>
          <w:rFonts w:hint="cs"/>
          <w:rtl/>
        </w:rPr>
        <w:t>ی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وزارت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دادگستر</w:t>
      </w:r>
      <w:r w:rsidR="006979F7">
        <w:rPr>
          <w:rFonts w:hint="cs"/>
          <w:rtl/>
        </w:rPr>
        <w:t>ی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گرجستان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مجاز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است</w:t>
      </w:r>
      <w:r w:rsidR="006979F7">
        <w:rPr>
          <w:rtl/>
        </w:rPr>
        <w:t>.</w:t>
      </w:r>
    </w:p>
    <w:p w14:paraId="207626FE" w14:textId="209225EC" w:rsidR="00FB2EDF" w:rsidRDefault="00FB2EDF" w:rsidP="00FB2EDF">
      <w:pPr>
        <w:jc w:val="both"/>
        <w:rPr>
          <w:rtl/>
        </w:rPr>
      </w:pPr>
      <w:r>
        <w:rPr>
          <w:rFonts w:hint="cs"/>
          <w:rtl/>
        </w:rPr>
        <w:t xml:space="preserve">2) </w:t>
      </w:r>
      <w:r>
        <w:rPr>
          <w:rFonts w:hint="cs"/>
          <w:rtl/>
        </w:rPr>
        <w:t xml:space="preserve">همچنین شرکت </w:t>
      </w:r>
      <w:r>
        <w:t>METAGOLD LTD</w:t>
      </w:r>
      <w:r>
        <w:rPr>
          <w:rFonts w:hint="cs"/>
          <w:rtl/>
        </w:rPr>
        <w:t xml:space="preserve"> نیز به‌طور رسمی در اتحادیه کومور (</w:t>
      </w:r>
      <w:proofErr w:type="spellStart"/>
      <w:r>
        <w:t>Mwali</w:t>
      </w:r>
      <w:proofErr w:type="spellEnd"/>
      <w:r>
        <w:rPr>
          <w:rFonts w:hint="cs"/>
          <w:rtl/>
        </w:rPr>
        <w:t xml:space="preserve">) با شماره ثبت </w:t>
      </w:r>
      <w:r>
        <w:t>HT01025110</w:t>
      </w:r>
      <w:r>
        <w:rPr>
          <w:rFonts w:hint="cs"/>
          <w:rtl/>
        </w:rPr>
        <w:t xml:space="preserve"> به‌عنوان یک شرکت کارگزاری دارای مجوز معتبر ثبت شده است</w:t>
      </w:r>
      <w:r>
        <w:rPr>
          <w:rFonts w:hint="cs"/>
          <w:rtl/>
        </w:rPr>
        <w:t>،</w:t>
      </w:r>
    </w:p>
    <w:p w14:paraId="1455D334" w14:textId="77777777" w:rsidR="00FB2EDF" w:rsidRDefault="006979F7" w:rsidP="00FB2EDF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متن،</w:t>
      </w:r>
      <w:r>
        <w:rPr>
          <w:rtl/>
        </w:rPr>
        <w:t xml:space="preserve"> </w:t>
      </w:r>
      <w:r>
        <w:rPr>
          <w:rFonts w:hint="eastAsia"/>
          <w:rtl/>
        </w:rPr>
        <w:t>هرجا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«</w:t>
      </w:r>
      <w:r>
        <w:rPr>
          <w:rFonts w:hint="eastAsia"/>
          <w:rtl/>
        </w:rPr>
        <w:t>شرکت»،</w:t>
      </w:r>
      <w:r>
        <w:rPr>
          <w:rtl/>
        </w:rPr>
        <w:t xml:space="preserve"> «</w:t>
      </w:r>
      <w:r>
        <w:rPr>
          <w:rFonts w:hint="eastAsia"/>
          <w:rtl/>
        </w:rPr>
        <w:t>ما»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</w:t>
      </w:r>
      <w:r>
        <w:rPr>
          <w:rFonts w:hint="eastAsia"/>
          <w:rtl/>
        </w:rPr>
        <w:t>ماها»</w:t>
      </w:r>
      <w:r>
        <w:rPr>
          <w:rtl/>
        </w:rPr>
        <w:t xml:space="preserve"> </w:t>
      </w:r>
      <w:r w:rsidR="00FB2EDF">
        <w:rPr>
          <w:rFonts w:hint="cs"/>
          <w:rtl/>
        </w:rPr>
        <w:t>یا «</w:t>
      </w:r>
      <w:r>
        <w:t xml:space="preserve">METAGOLD </w:t>
      </w:r>
      <w:r w:rsidR="00FB2EDF">
        <w:t>LTD</w:t>
      </w:r>
      <w:r w:rsidR="00FB2EDF">
        <w:rPr>
          <w:rFonts w:hint="cs"/>
          <w:rtl/>
        </w:rPr>
        <w:t xml:space="preserve"> » منظور </w:t>
      </w:r>
      <w:r w:rsidR="00FB2EDF">
        <w:t xml:space="preserve">METAGOLD </w:t>
      </w:r>
      <w:r w:rsidR="00FB2EDF">
        <w:t>LLC</w:t>
      </w:r>
      <w:r w:rsidR="00FB2EDF">
        <w:rPr>
          <w:rFonts w:hint="cs"/>
          <w:rtl/>
        </w:rPr>
        <w:t xml:space="preserve"> </w:t>
      </w:r>
      <w:r>
        <w:rPr>
          <w:rFonts w:hint="eastAsia"/>
          <w:rtl/>
        </w:rPr>
        <w:t>است</w:t>
      </w:r>
      <w:r w:rsidR="00FB2EDF">
        <w:rPr>
          <w:rFonts w:hint="cs"/>
          <w:rtl/>
        </w:rPr>
        <w:t xml:space="preserve">. </w:t>
      </w:r>
    </w:p>
    <w:p w14:paraId="2E5852AD" w14:textId="3B9433FA" w:rsidR="006979F7" w:rsidRDefault="00FB2EDF" w:rsidP="00FB2EDF">
      <w:pPr>
        <w:jc w:val="both"/>
        <w:rPr>
          <w:rtl/>
          <w:lang w:bidi="fa-IR"/>
        </w:rPr>
      </w:pPr>
      <w:r>
        <w:rPr>
          <w:rFonts w:hint="cs"/>
          <w:rtl/>
        </w:rPr>
        <w:t>و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هرجا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گفته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م</w:t>
      </w:r>
      <w:r w:rsidR="006979F7">
        <w:rPr>
          <w:rFonts w:hint="cs"/>
          <w:rtl/>
        </w:rPr>
        <w:t>ی‌</w:t>
      </w:r>
      <w:r w:rsidR="006979F7">
        <w:rPr>
          <w:rFonts w:hint="eastAsia"/>
          <w:rtl/>
        </w:rPr>
        <w:t>شود</w:t>
      </w:r>
      <w:r w:rsidR="006979F7">
        <w:rPr>
          <w:rtl/>
        </w:rPr>
        <w:t xml:space="preserve"> «</w:t>
      </w:r>
      <w:r w:rsidR="006979F7">
        <w:rPr>
          <w:rFonts w:hint="eastAsia"/>
          <w:rtl/>
        </w:rPr>
        <w:t>مشتر</w:t>
      </w:r>
      <w:r w:rsidR="006979F7">
        <w:rPr>
          <w:rFonts w:hint="cs"/>
          <w:rtl/>
        </w:rPr>
        <w:t>ی</w:t>
      </w:r>
      <w:r w:rsidR="006979F7">
        <w:rPr>
          <w:rFonts w:hint="eastAsia"/>
          <w:rtl/>
        </w:rPr>
        <w:t>»،</w:t>
      </w:r>
      <w:r w:rsidR="006979F7">
        <w:rPr>
          <w:rtl/>
        </w:rPr>
        <w:t xml:space="preserve"> «</w:t>
      </w:r>
      <w:r w:rsidR="006979F7">
        <w:rPr>
          <w:rFonts w:hint="eastAsia"/>
          <w:rtl/>
        </w:rPr>
        <w:t>شما»</w:t>
      </w:r>
      <w:r w:rsidR="006979F7">
        <w:rPr>
          <w:rtl/>
        </w:rPr>
        <w:t xml:space="preserve"> </w:t>
      </w:r>
      <w:r w:rsidR="006979F7">
        <w:rPr>
          <w:rFonts w:hint="cs"/>
          <w:rtl/>
        </w:rPr>
        <w:t>ی</w:t>
      </w:r>
      <w:r w:rsidR="006979F7">
        <w:rPr>
          <w:rFonts w:hint="eastAsia"/>
          <w:rtl/>
        </w:rPr>
        <w:t>ا</w:t>
      </w:r>
      <w:r w:rsidR="006979F7">
        <w:rPr>
          <w:rtl/>
        </w:rPr>
        <w:t xml:space="preserve"> «</w:t>
      </w:r>
      <w:r w:rsidR="006979F7">
        <w:rPr>
          <w:rFonts w:hint="eastAsia"/>
          <w:rtl/>
        </w:rPr>
        <w:t>شماها»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منظور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فرد</w:t>
      </w:r>
      <w:r w:rsidR="006979F7">
        <w:rPr>
          <w:rtl/>
        </w:rPr>
        <w:t xml:space="preserve"> </w:t>
      </w:r>
      <w:r w:rsidR="006979F7">
        <w:rPr>
          <w:rFonts w:hint="cs"/>
          <w:rtl/>
        </w:rPr>
        <w:t>ی</w:t>
      </w:r>
      <w:r w:rsidR="006979F7">
        <w:rPr>
          <w:rFonts w:hint="eastAsia"/>
          <w:rtl/>
        </w:rPr>
        <w:t>ا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سازمان</w:t>
      </w:r>
      <w:r w:rsidR="006979F7">
        <w:rPr>
          <w:rFonts w:hint="cs"/>
          <w:rtl/>
        </w:rPr>
        <w:t>ی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است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که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از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خدمات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کارگزار</w:t>
      </w:r>
      <w:r w:rsidR="006979F7">
        <w:rPr>
          <w:rFonts w:hint="cs"/>
          <w:rtl/>
        </w:rPr>
        <w:t>ی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شرکت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استفاده</w:t>
      </w:r>
      <w:r w:rsidR="006979F7">
        <w:rPr>
          <w:rtl/>
        </w:rPr>
        <w:t xml:space="preserve"> </w:t>
      </w:r>
      <w:r w:rsidR="006979F7">
        <w:rPr>
          <w:rFonts w:hint="eastAsia"/>
          <w:rtl/>
        </w:rPr>
        <w:t>م</w:t>
      </w:r>
      <w:r w:rsidR="006979F7">
        <w:rPr>
          <w:rFonts w:hint="cs"/>
          <w:rtl/>
        </w:rPr>
        <w:t>ی‌</w:t>
      </w:r>
      <w:r w:rsidR="006979F7">
        <w:rPr>
          <w:rFonts w:hint="eastAsia"/>
          <w:rtl/>
        </w:rPr>
        <w:t>کند</w:t>
      </w:r>
      <w:r w:rsidR="006979F7">
        <w:rPr>
          <w:rtl/>
        </w:rPr>
        <w:t>.</w:t>
      </w:r>
    </w:p>
    <w:p w14:paraId="7B7B9009" w14:textId="7B0EF40F" w:rsidR="006979F7" w:rsidRDefault="006979F7" w:rsidP="00FB2ED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کارگزار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فروش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ابزارها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ارزها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به‌نما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4E519850" w14:textId="77777777" w:rsidR="006979F7" w:rsidRDefault="006979F7" w:rsidP="00FB2EDF">
      <w:pPr>
        <w:jc w:val="both"/>
        <w:rPr>
          <w:rtl/>
        </w:rPr>
      </w:pPr>
    </w:p>
    <w:p w14:paraId="2B4D1665" w14:textId="77777777" w:rsidR="006979F7" w:rsidRPr="006979F7" w:rsidRDefault="006979F7" w:rsidP="00FB2EDF">
      <w:pPr>
        <w:pStyle w:val="Heading2"/>
        <w:jc w:val="both"/>
        <w:rPr>
          <w:color w:val="auto"/>
          <w:rtl/>
        </w:rPr>
      </w:pPr>
      <w:r w:rsidRPr="006979F7">
        <w:rPr>
          <w:color w:val="auto"/>
          <w:rtl/>
          <w:lang w:bidi="fa-IR"/>
        </w:rPr>
        <w:t xml:space="preserve">۱. </w:t>
      </w:r>
      <w:r w:rsidRPr="006979F7">
        <w:rPr>
          <w:rFonts w:hint="eastAsia"/>
          <w:color w:val="auto"/>
          <w:rtl/>
        </w:rPr>
        <w:t>شرا</w:t>
      </w:r>
      <w:r w:rsidRPr="006979F7">
        <w:rPr>
          <w:rFonts w:hint="cs"/>
          <w:color w:val="auto"/>
          <w:rtl/>
        </w:rPr>
        <w:t>ی</w:t>
      </w:r>
      <w:r w:rsidRPr="006979F7">
        <w:rPr>
          <w:rFonts w:hint="eastAsia"/>
          <w:color w:val="auto"/>
          <w:rtl/>
        </w:rPr>
        <w:t>ط</w:t>
      </w:r>
      <w:r w:rsidRPr="006979F7">
        <w:rPr>
          <w:color w:val="auto"/>
          <w:rtl/>
        </w:rPr>
        <w:t xml:space="preserve"> </w:t>
      </w:r>
      <w:r w:rsidRPr="006979F7">
        <w:rPr>
          <w:rFonts w:hint="eastAsia"/>
          <w:color w:val="auto"/>
          <w:rtl/>
        </w:rPr>
        <w:t>عموم</w:t>
      </w:r>
      <w:r w:rsidRPr="006979F7">
        <w:rPr>
          <w:rFonts w:hint="cs"/>
          <w:color w:val="auto"/>
          <w:rtl/>
        </w:rPr>
        <w:t>ی</w:t>
      </w:r>
      <w:r w:rsidRPr="006979F7">
        <w:rPr>
          <w:color w:val="auto"/>
          <w:rtl/>
        </w:rPr>
        <w:t xml:space="preserve"> </w:t>
      </w:r>
      <w:r w:rsidRPr="006979F7">
        <w:rPr>
          <w:rFonts w:hint="eastAsia"/>
          <w:color w:val="auto"/>
          <w:rtl/>
        </w:rPr>
        <w:t>و</w:t>
      </w:r>
      <w:r w:rsidRPr="006979F7">
        <w:rPr>
          <w:color w:val="auto"/>
          <w:rtl/>
        </w:rPr>
        <w:t xml:space="preserve"> </w:t>
      </w:r>
      <w:r w:rsidRPr="006979F7">
        <w:rPr>
          <w:rFonts w:hint="eastAsia"/>
          <w:color w:val="auto"/>
          <w:rtl/>
        </w:rPr>
        <w:t>تعار</w:t>
      </w:r>
      <w:r w:rsidRPr="006979F7">
        <w:rPr>
          <w:rFonts w:hint="cs"/>
          <w:color w:val="auto"/>
          <w:rtl/>
        </w:rPr>
        <w:t>ی</w:t>
      </w:r>
      <w:r w:rsidRPr="006979F7">
        <w:rPr>
          <w:rFonts w:hint="eastAsia"/>
          <w:color w:val="auto"/>
          <w:rtl/>
        </w:rPr>
        <w:t>ف</w:t>
      </w:r>
    </w:p>
    <w:p w14:paraId="4760F8A8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به‌دست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6E30284F" w14:textId="77777777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مانند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مت،</w:t>
      </w:r>
      <w:r>
        <w:rPr>
          <w:rtl/>
        </w:rPr>
        <w:t xml:space="preserve">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نه‌ها،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اجرا،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معامله،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48875263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نفع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اقدامات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به‌دست‌آوردن</w:t>
      </w:r>
      <w:r>
        <w:rPr>
          <w:rtl/>
        </w:rPr>
        <w:t xml:space="preserve"> «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اجرا»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0A708B31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>:</w:t>
      </w:r>
    </w:p>
    <w:p w14:paraId="1A988782" w14:textId="6EC5FA49" w:rsidR="006979F7" w:rsidRDefault="006979F7" w:rsidP="00FB2EDF">
      <w:pPr>
        <w:pStyle w:val="ListParagraph"/>
        <w:numPr>
          <w:ilvl w:val="0"/>
          <w:numId w:val="1"/>
        </w:numPr>
        <w:ind w:left="1440"/>
        <w:jc w:val="both"/>
        <w:rPr>
          <w:rtl/>
        </w:rPr>
      </w:pPr>
      <w:r>
        <w:rPr>
          <w:rFonts w:hint="eastAsia"/>
          <w:rtl/>
        </w:rPr>
        <w:t>سفارش</w:t>
      </w:r>
      <w:r>
        <w:rPr>
          <w:rtl/>
        </w:rPr>
        <w:t xml:space="preserve"> (</w:t>
      </w:r>
      <w:r>
        <w:t>Order</w:t>
      </w:r>
      <w:r>
        <w:rPr>
          <w:rtl/>
        </w:rPr>
        <w:t xml:space="preserve">): </w:t>
      </w:r>
      <w:r>
        <w:rPr>
          <w:rFonts w:hint="eastAsia"/>
          <w:rtl/>
        </w:rPr>
        <w:t>درخواست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فروش</w:t>
      </w:r>
      <w:r>
        <w:rPr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(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سهام،</w:t>
      </w:r>
      <w:r>
        <w:rPr>
          <w:rtl/>
        </w:rPr>
        <w:t xml:space="preserve"> </w:t>
      </w:r>
      <w:r>
        <w:rPr>
          <w:rFonts w:hint="eastAsia"/>
          <w:rtl/>
        </w:rPr>
        <w:t>ارز،</w:t>
      </w:r>
      <w:r>
        <w:rPr>
          <w:rtl/>
        </w:rPr>
        <w:t xml:space="preserve"> </w:t>
      </w:r>
      <w:r>
        <w:rPr>
          <w:rFonts w:hint="eastAsia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پول</w:t>
      </w:r>
      <w:r>
        <w:rPr>
          <w:rtl/>
        </w:rPr>
        <w:t xml:space="preserve"> </w:t>
      </w:r>
      <w:r>
        <w:rPr>
          <w:rFonts w:hint="eastAsia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)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ن‌شده</w:t>
      </w:r>
      <w:r>
        <w:rPr>
          <w:rtl/>
        </w:rPr>
        <w:t xml:space="preserve"> </w:t>
      </w:r>
      <w:r>
        <w:rPr>
          <w:rFonts w:hint="eastAsia"/>
          <w:rtl/>
        </w:rPr>
        <w:t>توسط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>.</w:t>
      </w:r>
    </w:p>
    <w:p w14:paraId="68933C3F" w14:textId="2A051EF4" w:rsidR="006979F7" w:rsidRDefault="006979F7" w:rsidP="00FB2EDF">
      <w:pPr>
        <w:pStyle w:val="ListParagraph"/>
        <w:numPr>
          <w:ilvl w:val="0"/>
          <w:numId w:val="1"/>
        </w:numPr>
        <w:ind w:left="1440"/>
        <w:jc w:val="both"/>
        <w:rPr>
          <w:rtl/>
        </w:rPr>
      </w:pPr>
      <w:r>
        <w:rPr>
          <w:rFonts w:hint="eastAsia"/>
          <w:rtl/>
        </w:rPr>
        <w:t>ابزار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Financial Instrument</w:t>
      </w:r>
      <w:r>
        <w:rPr>
          <w:rtl/>
        </w:rPr>
        <w:t xml:space="preserve">):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هستند،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</w:t>
      </w:r>
      <w:r>
        <w:rPr>
          <w:rFonts w:hint="eastAsia"/>
          <w:rtl/>
        </w:rPr>
        <w:t>شاخص‌ها،</w:t>
      </w:r>
      <w:r>
        <w:rPr>
          <w:rtl/>
        </w:rPr>
        <w:t xml:space="preserve"> </w:t>
      </w:r>
      <w:r>
        <w:rPr>
          <w:rFonts w:hint="eastAsia"/>
          <w:rtl/>
        </w:rPr>
        <w:t>سهام،</w:t>
      </w:r>
      <w:r>
        <w:rPr>
          <w:rtl/>
        </w:rPr>
        <w:t xml:space="preserve"> </w:t>
      </w:r>
      <w:r>
        <w:rPr>
          <w:rFonts w:hint="eastAsia"/>
          <w:rtl/>
        </w:rPr>
        <w:t>فلزات،</w:t>
      </w:r>
      <w:r>
        <w:rPr>
          <w:rtl/>
        </w:rPr>
        <w:t xml:space="preserve"> </w:t>
      </w:r>
      <w:r>
        <w:rPr>
          <w:rFonts w:hint="eastAsia"/>
          <w:rtl/>
        </w:rPr>
        <w:t>کالاها،</w:t>
      </w:r>
      <w:r>
        <w:rPr>
          <w:rtl/>
        </w:rPr>
        <w:t xml:space="preserve"> </w:t>
      </w:r>
      <w:r>
        <w:rPr>
          <w:rFonts w:hint="eastAsia"/>
          <w:rtl/>
        </w:rPr>
        <w:t>اوراق</w:t>
      </w:r>
      <w:r>
        <w:rPr>
          <w:rtl/>
        </w:rPr>
        <w:t xml:space="preserve"> </w:t>
      </w:r>
      <w:r>
        <w:rPr>
          <w:rFonts w:hint="eastAsia"/>
          <w:rtl/>
        </w:rPr>
        <w:t>قرضه،</w:t>
      </w:r>
      <w:r>
        <w:rPr>
          <w:rtl/>
        </w:rPr>
        <w:t xml:space="preserve"> </w:t>
      </w:r>
      <w:r>
        <w:rPr>
          <w:rFonts w:hint="eastAsia"/>
          <w:rtl/>
        </w:rPr>
        <w:t>ارزها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CFD</w:t>
      </w:r>
      <w:r>
        <w:rPr>
          <w:rtl/>
        </w:rPr>
        <w:t>.</w:t>
      </w:r>
    </w:p>
    <w:p w14:paraId="737B3BAA" w14:textId="74F71E86" w:rsidR="006979F7" w:rsidRDefault="006979F7" w:rsidP="00FB2EDF">
      <w:pPr>
        <w:pStyle w:val="ListParagraph"/>
        <w:numPr>
          <w:ilvl w:val="0"/>
          <w:numId w:val="1"/>
        </w:numPr>
        <w:ind w:left="1440"/>
        <w:jc w:val="both"/>
        <w:rPr>
          <w:rtl/>
        </w:rPr>
      </w:pPr>
      <w:r>
        <w:rPr>
          <w:rFonts w:hint="eastAsia"/>
          <w:rtl/>
        </w:rPr>
        <w:t>الزامات</w:t>
      </w:r>
      <w:r>
        <w:rPr>
          <w:rtl/>
        </w:rPr>
        <w:t xml:space="preserve"> </w:t>
      </w:r>
      <w:r>
        <w:t>AML/CTF</w:t>
      </w:r>
      <w:r>
        <w:rPr>
          <w:rtl/>
        </w:rPr>
        <w:t xml:space="preserve">: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مبارزه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پول‌شو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ترور</w:t>
      </w:r>
      <w:r>
        <w:rPr>
          <w:rFonts w:hint="cs"/>
          <w:rtl/>
        </w:rPr>
        <w:t>ی</w:t>
      </w:r>
      <w:r>
        <w:rPr>
          <w:rFonts w:hint="eastAsia"/>
          <w:rtl/>
        </w:rPr>
        <w:t>سم،</w:t>
      </w:r>
      <w:r>
        <w:rPr>
          <w:rtl/>
        </w:rPr>
        <w:t xml:space="preserve"> </w:t>
      </w:r>
      <w:r>
        <w:rPr>
          <w:rFonts w:hint="eastAsia"/>
          <w:rtl/>
        </w:rPr>
        <w:t>فرار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کلاهبردار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فساد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>.</w:t>
      </w:r>
    </w:p>
    <w:p w14:paraId="59ACCF7C" w14:textId="04890D9E" w:rsidR="006979F7" w:rsidRDefault="006979F7" w:rsidP="00FB2EDF">
      <w:pPr>
        <w:pStyle w:val="ListParagraph"/>
        <w:numPr>
          <w:ilvl w:val="0"/>
          <w:numId w:val="1"/>
        </w:numPr>
        <w:ind w:left="1440"/>
        <w:jc w:val="both"/>
        <w:rPr>
          <w:rtl/>
        </w:rPr>
      </w:pP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Trading Platform</w:t>
      </w:r>
      <w:r>
        <w:rPr>
          <w:rtl/>
        </w:rPr>
        <w:t xml:space="preserve">): </w:t>
      </w:r>
      <w:r>
        <w:rPr>
          <w:rFonts w:hint="eastAsia"/>
          <w:rtl/>
        </w:rPr>
        <w:t>نرم‌افزار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t>MetaTrader</w:t>
      </w:r>
      <w:proofErr w:type="spellEnd"/>
      <w:r>
        <w:t xml:space="preserve"> 5 (MT5)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توسط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proofErr w:type="spellStart"/>
      <w:r>
        <w:t>MetaQuotes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55A0A315" w14:textId="512C7D47" w:rsidR="006979F7" w:rsidRDefault="006979F7" w:rsidP="00FB2EDF">
      <w:pPr>
        <w:pStyle w:val="ListParagraph"/>
        <w:numPr>
          <w:ilvl w:val="0"/>
          <w:numId w:val="1"/>
        </w:numPr>
        <w:ind w:left="1440"/>
        <w:jc w:val="both"/>
        <w:rPr>
          <w:rtl/>
        </w:rPr>
      </w:pPr>
      <w:r>
        <w:rPr>
          <w:rFonts w:hint="eastAsia"/>
          <w:rtl/>
        </w:rPr>
        <w:t>معامله</w:t>
      </w:r>
      <w:r>
        <w:rPr>
          <w:rtl/>
        </w:rPr>
        <w:t xml:space="preserve"> (</w:t>
      </w:r>
      <w:r>
        <w:t>Trade</w:t>
      </w:r>
      <w:r>
        <w:rPr>
          <w:rtl/>
        </w:rPr>
        <w:t xml:space="preserve">):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ابزار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>.</w:t>
      </w:r>
    </w:p>
    <w:p w14:paraId="0E9D5112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تابع</w:t>
      </w:r>
      <w:r>
        <w:rPr>
          <w:rtl/>
        </w:rPr>
        <w:t xml:space="preserve"> «</w:t>
      </w:r>
      <w:r>
        <w:rPr>
          <w:rFonts w:hint="eastAsia"/>
          <w:rtl/>
        </w:rPr>
        <w:t>توافق‌نامه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«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ضوابط»</w:t>
      </w:r>
      <w:r>
        <w:rPr>
          <w:rtl/>
        </w:rPr>
        <w:t xml:space="preserve"> </w:t>
      </w:r>
      <w:r>
        <w:rPr>
          <w:rFonts w:hint="eastAsia"/>
          <w:rtl/>
        </w:rPr>
        <w:t>منتشرشده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وب‌سا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443BDD5B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شفاف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هرگونه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47A7C047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6.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کارگزار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به‌صورت</w:t>
      </w:r>
      <w:r>
        <w:rPr>
          <w:rtl/>
        </w:rPr>
        <w:t xml:space="preserve"> </w:t>
      </w:r>
      <w:r>
        <w:rPr>
          <w:rFonts w:hint="eastAsia"/>
          <w:rtl/>
        </w:rPr>
        <w:t>خودکار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098843EE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7.</w:t>
      </w:r>
      <w:r>
        <w:rPr>
          <w:rtl/>
        </w:rPr>
        <w:tab/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ارائه‌شده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داده‌ها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هستند،</w:t>
      </w:r>
      <w:r>
        <w:rPr>
          <w:rtl/>
        </w:rPr>
        <w:t xml:space="preserve"> </w:t>
      </w: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صفحه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(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به‌دل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>).</w:t>
      </w:r>
    </w:p>
    <w:p w14:paraId="4BA2B6A9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8.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به‌عنوان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کارگزار</w:t>
      </w:r>
      <w:r>
        <w:rPr>
          <w:rtl/>
        </w:rPr>
        <w:t xml:space="preserve">)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>.</w:t>
      </w:r>
    </w:p>
    <w:p w14:paraId="3C4649E3" w14:textId="77777777" w:rsidR="006979F7" w:rsidRDefault="006979F7" w:rsidP="00FB2EDF">
      <w:pPr>
        <w:jc w:val="both"/>
        <w:rPr>
          <w:rtl/>
        </w:rPr>
      </w:pPr>
    </w:p>
    <w:p w14:paraId="6F8D50CB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lastRenderedPageBreak/>
        <w:t xml:space="preserve">۲. </w:t>
      </w:r>
      <w:r w:rsidRPr="00961C4B">
        <w:rPr>
          <w:rFonts w:hint="eastAsia"/>
          <w:color w:val="auto"/>
          <w:rtl/>
        </w:rPr>
        <w:t>ابزارها</w:t>
      </w:r>
      <w:r w:rsidRPr="00961C4B">
        <w:rPr>
          <w:color w:val="auto"/>
          <w:rtl/>
        </w:rPr>
        <w:t xml:space="preserve"> (</w:t>
      </w:r>
      <w:r w:rsidRPr="00961C4B">
        <w:rPr>
          <w:color w:val="auto"/>
        </w:rPr>
        <w:t>Instruments</w:t>
      </w:r>
      <w:r w:rsidRPr="00961C4B">
        <w:rPr>
          <w:color w:val="auto"/>
          <w:rtl/>
        </w:rPr>
        <w:t>)</w:t>
      </w:r>
    </w:p>
    <w:p w14:paraId="0569F033" w14:textId="27DC892D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ابزارها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وب‌سا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فروش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>.</w:t>
      </w:r>
      <w:r w:rsidR="00961C4B"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tl/>
        </w:rPr>
        <w:t xml:space="preserve"> </w:t>
      </w:r>
      <w:r>
        <w:rPr>
          <w:rFonts w:hint="eastAsia"/>
          <w:rtl/>
        </w:rPr>
        <w:t>به‌صورت</w:t>
      </w:r>
      <w:r>
        <w:rPr>
          <w:rtl/>
        </w:rPr>
        <w:t xml:space="preserve"> </w:t>
      </w:r>
      <w:r>
        <w:rPr>
          <w:rFonts w:hint="eastAsia"/>
          <w:rtl/>
        </w:rPr>
        <w:t>خارج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بورس</w:t>
      </w:r>
      <w:r>
        <w:rPr>
          <w:rtl/>
        </w:rPr>
        <w:t xml:space="preserve"> (</w:t>
      </w:r>
      <w:r>
        <w:t>OTC</w:t>
      </w:r>
      <w:r>
        <w:rPr>
          <w:rtl/>
        </w:rPr>
        <w:t xml:space="preserve">)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مبادله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مراکز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>.</w:t>
      </w:r>
    </w:p>
    <w:p w14:paraId="7F8D611F" w14:textId="2C0F2322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CFD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ببرد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eastAsia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>.</w:t>
      </w:r>
    </w:p>
    <w:p w14:paraId="563ECF05" w14:textId="5ECF7356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معاملات</w:t>
      </w:r>
      <w:r>
        <w:rPr>
          <w:rtl/>
        </w:rPr>
        <w:t xml:space="preserve"> </w:t>
      </w:r>
      <w:r>
        <w:t>CFD</w:t>
      </w:r>
      <w:r>
        <w:rPr>
          <w:rtl/>
        </w:rPr>
        <w:t xml:space="preserve"> </w:t>
      </w:r>
      <w:r>
        <w:rPr>
          <w:rFonts w:hint="eastAsia"/>
          <w:rtl/>
        </w:rPr>
        <w:t>پرر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سفته‌بازانه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به‌دل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اهرم</w:t>
      </w:r>
      <w:r>
        <w:rPr>
          <w:rtl/>
        </w:rPr>
        <w:t xml:space="preserve"> (</w:t>
      </w:r>
      <w:r>
        <w:t>Leverage</w:t>
      </w:r>
      <w:r>
        <w:rPr>
          <w:rtl/>
        </w:rPr>
        <w:t>)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پول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دادنش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دانش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eastAsia"/>
          <w:rtl/>
        </w:rPr>
        <w:t>حتماً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مشاور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مستقل</w:t>
      </w:r>
      <w:r>
        <w:rPr>
          <w:rtl/>
        </w:rPr>
        <w:t xml:space="preserve"> </w:t>
      </w:r>
      <w:r>
        <w:rPr>
          <w:rFonts w:hint="eastAsia"/>
          <w:rtl/>
        </w:rPr>
        <w:t>کمک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مشاوره</w:t>
      </w:r>
      <w:r>
        <w:rPr>
          <w:rtl/>
        </w:rPr>
        <w:t xml:space="preserve"> </w:t>
      </w:r>
      <w:r>
        <w:rPr>
          <w:rFonts w:hint="eastAsia"/>
          <w:rtl/>
        </w:rPr>
        <w:t>هنوز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سک‌ها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نکرده‌ا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اصلاً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78890F8" w14:textId="77777777" w:rsidR="00961C4B" w:rsidRDefault="00961C4B" w:rsidP="00FB2EDF">
      <w:pPr>
        <w:jc w:val="both"/>
        <w:rPr>
          <w:rtl/>
        </w:rPr>
      </w:pPr>
    </w:p>
    <w:p w14:paraId="4298CF34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۳. </w:t>
      </w:r>
      <w:r w:rsidRPr="00961C4B">
        <w:rPr>
          <w:rFonts w:hint="eastAsia"/>
          <w:color w:val="auto"/>
          <w:rtl/>
        </w:rPr>
        <w:t>ق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مت‌گذار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و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عوامل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مؤثر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بر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اجرا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سفارش‌ها</w:t>
      </w:r>
    </w:p>
    <w:p w14:paraId="0D975511" w14:textId="6581E78E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به‌دست</w:t>
      </w:r>
      <w:r>
        <w:rPr>
          <w:rtl/>
        </w:rPr>
        <w:t xml:space="preserve"> </w:t>
      </w:r>
      <w:r>
        <w:rPr>
          <w:rFonts w:hint="eastAsia"/>
          <w:rtl/>
        </w:rPr>
        <w:t>آورد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گرفتن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مانند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مت،</w:t>
      </w:r>
      <w:r>
        <w:rPr>
          <w:rtl/>
        </w:rPr>
        <w:t xml:space="preserve">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نه‌ها،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اجرا،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تسو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01A721DB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03CA7646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کارکنان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منافع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ضرر</w:t>
      </w:r>
      <w:r>
        <w:rPr>
          <w:rtl/>
        </w:rPr>
        <w:t xml:space="preserve"> </w:t>
      </w:r>
      <w:r>
        <w:rPr>
          <w:rFonts w:hint="eastAsia"/>
          <w:rtl/>
        </w:rPr>
        <w:t>بزنند</w:t>
      </w:r>
      <w:r>
        <w:rPr>
          <w:rtl/>
        </w:rPr>
        <w:t>.</w:t>
      </w:r>
    </w:p>
    <w:p w14:paraId="09281940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عبارت‌اند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>:</w:t>
      </w:r>
    </w:p>
    <w:p w14:paraId="625D659A" w14:textId="77777777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)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>:</w:t>
      </w:r>
    </w:p>
    <w:p w14:paraId="340FAC1B" w14:textId="7D1D4A4E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ارائه‌شده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بازارها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584A47B9" w14:textId="30531904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مت‌ها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به‌صورت</w:t>
      </w:r>
      <w:r>
        <w:rPr>
          <w:rtl/>
        </w:rPr>
        <w:t xml:space="preserve"> </w:t>
      </w:r>
      <w:r>
        <w:rPr>
          <w:rFonts w:hint="eastAsia"/>
          <w:rtl/>
        </w:rPr>
        <w:t>دوطرفه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:</w:t>
      </w:r>
    </w:p>
    <w:p w14:paraId="34AE5BB9" w14:textId="6BD36DFB" w:rsidR="006979F7" w:rsidRDefault="006979F7" w:rsidP="00FB2EDF">
      <w:pPr>
        <w:pStyle w:val="ListParagraph"/>
        <w:numPr>
          <w:ilvl w:val="1"/>
          <w:numId w:val="2"/>
        </w:numPr>
        <w:jc w:val="both"/>
        <w:rPr>
          <w:rtl/>
        </w:rPr>
      </w:pPr>
      <w:r>
        <w:t>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</w:t>
      </w:r>
      <w:r>
        <w:t>Ask</w:t>
      </w:r>
      <w:r>
        <w:rPr>
          <w:rtl/>
        </w:rPr>
        <w:t xml:space="preserve">):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بخرد</w:t>
      </w:r>
      <w:r>
        <w:rPr>
          <w:rtl/>
        </w:rPr>
        <w:t>.</w:t>
      </w:r>
    </w:p>
    <w:p w14:paraId="2001A80B" w14:textId="292F31F8" w:rsidR="006979F7" w:rsidRDefault="006979F7" w:rsidP="00FB2EDF">
      <w:pPr>
        <w:pStyle w:val="ListParagraph"/>
        <w:numPr>
          <w:ilvl w:val="1"/>
          <w:numId w:val="2"/>
        </w:numPr>
        <w:jc w:val="both"/>
        <w:rPr>
          <w:rtl/>
        </w:rPr>
      </w:pPr>
      <w:r>
        <w:t>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فروش</w:t>
      </w:r>
      <w:r>
        <w:rPr>
          <w:rtl/>
        </w:rPr>
        <w:t xml:space="preserve"> (</w:t>
      </w:r>
      <w:r>
        <w:t>Bid</w:t>
      </w:r>
      <w:r>
        <w:rPr>
          <w:rtl/>
        </w:rPr>
        <w:t xml:space="preserve">):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بفروشد</w:t>
      </w:r>
      <w:r>
        <w:rPr>
          <w:rtl/>
        </w:rPr>
        <w:t>.</w:t>
      </w:r>
    </w:p>
    <w:p w14:paraId="7A986DAF" w14:textId="5B9BC6A3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باشد،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4B4BB8C" w14:textId="2C3DC21E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"</w:t>
      </w:r>
      <w:r>
        <w:rPr>
          <w:rFonts w:hint="eastAsia"/>
          <w:rtl/>
        </w:rPr>
        <w:t>دوباره‌ق</w:t>
      </w:r>
      <w:r>
        <w:rPr>
          <w:rFonts w:hint="cs"/>
          <w:rtl/>
        </w:rPr>
        <w:t>ی</w:t>
      </w:r>
      <w:r>
        <w:rPr>
          <w:rFonts w:hint="eastAsia"/>
          <w:rtl/>
        </w:rPr>
        <w:t>مت‌ده</w:t>
      </w:r>
      <w:r>
        <w:rPr>
          <w:rFonts w:hint="cs"/>
          <w:rtl/>
        </w:rPr>
        <w:t>ی</w:t>
      </w:r>
      <w:r>
        <w:rPr>
          <w:rtl/>
        </w:rPr>
        <w:t>" (</w:t>
      </w:r>
      <w:r>
        <w:t>Requote</w:t>
      </w:r>
      <w:r>
        <w:rPr>
          <w:rtl/>
        </w:rPr>
        <w:t xml:space="preserve">)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648BD621" w14:textId="188DA114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سرور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معتبر</w:t>
      </w:r>
      <w:r>
        <w:rPr>
          <w:rtl/>
        </w:rPr>
        <w:t xml:space="preserve"> </w:t>
      </w:r>
      <w:r>
        <w:rPr>
          <w:rFonts w:hint="eastAsia"/>
          <w:rtl/>
        </w:rPr>
        <w:t>است،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لزوماً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صفحه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نوسانات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).</w:t>
      </w:r>
    </w:p>
    <w:p w14:paraId="63A29BE2" w14:textId="3BCC2D03" w:rsidR="006979F7" w:rsidRDefault="006979F7" w:rsidP="00FB2EDF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محدوده‌ا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نوسانات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ناگهان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محافظت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9A9F7FA" w14:textId="68E7DFE5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>: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نرخ‌ها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</w:t>
      </w:r>
      <w:r>
        <w:t>Markup</w:t>
      </w:r>
      <w:r>
        <w:rPr>
          <w:rtl/>
        </w:rPr>
        <w:t xml:space="preserve">) </w:t>
      </w:r>
      <w:r>
        <w:rPr>
          <w:rFonts w:hint="eastAsia"/>
          <w:rtl/>
        </w:rPr>
        <w:t>اضافه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</w:t>
      </w:r>
      <w:r>
        <w:rPr>
          <w:rFonts w:hint="eastAsia"/>
          <w:rtl/>
        </w:rPr>
        <w:t>کارمزد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سود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7EF70E80" w14:textId="7F0CEE08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)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>: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نوسانات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به‌صورت</w:t>
      </w:r>
      <w:r>
        <w:rPr>
          <w:rtl/>
        </w:rPr>
        <w:t xml:space="preserve"> </w:t>
      </w:r>
      <w:r>
        <w:rPr>
          <w:rFonts w:hint="eastAsia"/>
          <w:rtl/>
        </w:rPr>
        <w:t>خودکار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14:paraId="43D16101" w14:textId="4510584A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)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>: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به‌دل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نقدشوندگ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نوسانات،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14:paraId="0D828014" w14:textId="4DA9567B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هـ</w:t>
      </w:r>
      <w:r>
        <w:rPr>
          <w:rtl/>
        </w:rPr>
        <w:t xml:space="preserve">)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>: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حداکثر</w:t>
      </w:r>
      <w:r>
        <w:rPr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وب‌سا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اعلام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14:paraId="384DD40D" w14:textId="34D5BE13" w:rsidR="006979F7" w:rsidRDefault="006979F7" w:rsidP="00FB2EDF">
      <w:pPr>
        <w:ind w:left="720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) </w:t>
      </w:r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>: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بازارها</w:t>
      </w:r>
      <w:r>
        <w:rPr>
          <w:rtl/>
        </w:rPr>
        <w:t xml:space="preserve"> </w:t>
      </w:r>
      <w:r>
        <w:rPr>
          <w:rFonts w:hint="eastAsia"/>
          <w:rtl/>
        </w:rPr>
        <w:t>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نرخ‌ها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نقد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تقاضا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1CCCBB82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قضاوت</w:t>
      </w:r>
      <w:r>
        <w:rPr>
          <w:rtl/>
        </w:rPr>
        <w:t xml:space="preserve"> </w:t>
      </w:r>
      <w:r>
        <w:rPr>
          <w:rFonts w:hint="eastAsia"/>
          <w:rtl/>
        </w:rPr>
        <w:t>تجار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75423A52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6.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عوامل،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14:paraId="08C462AA" w14:textId="6A9CD691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</w:p>
    <w:p w14:paraId="7109C56F" w14:textId="4593180B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</w:p>
    <w:p w14:paraId="1EE81D93" w14:textId="36478C83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ابزار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</w:p>
    <w:p w14:paraId="49C359C2" w14:textId="2AF75CAE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تطابق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ضدپول‌شو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داخل</w:t>
      </w:r>
      <w:r>
        <w:rPr>
          <w:rFonts w:hint="cs"/>
          <w:rtl/>
        </w:rPr>
        <w:t>ی</w:t>
      </w:r>
    </w:p>
    <w:p w14:paraId="66573AA5" w14:textId="3C733131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ارسال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(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tl/>
        </w:rPr>
        <w:t>)</w:t>
      </w:r>
    </w:p>
    <w:p w14:paraId="3B71BD9C" w14:textId="7FFB3B48" w:rsidR="006979F7" w:rsidRDefault="006979F7" w:rsidP="00FB2EDF">
      <w:pPr>
        <w:pStyle w:val="ListParagraph"/>
        <w:numPr>
          <w:ilvl w:val="0"/>
          <w:numId w:val="3"/>
        </w:numPr>
        <w:jc w:val="both"/>
        <w:rPr>
          <w:rtl/>
        </w:rPr>
      </w:pP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پوشش</w:t>
      </w:r>
      <w:r>
        <w:rPr>
          <w:rtl/>
        </w:rPr>
        <w:t xml:space="preserve">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کارمزدها</w:t>
      </w:r>
    </w:p>
    <w:p w14:paraId="1583D235" w14:textId="77777777" w:rsidR="006979F7" w:rsidRDefault="006979F7" w:rsidP="00FB2EDF">
      <w:pPr>
        <w:jc w:val="both"/>
        <w:rPr>
          <w:rtl/>
        </w:rPr>
      </w:pPr>
    </w:p>
    <w:p w14:paraId="7D23E822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۴. </w:t>
      </w:r>
      <w:r w:rsidRPr="00961C4B">
        <w:rPr>
          <w:rFonts w:hint="eastAsia"/>
          <w:color w:val="auto"/>
          <w:rtl/>
        </w:rPr>
        <w:t>فرآ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ند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اجرا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سفارش‌ها</w:t>
      </w:r>
    </w:p>
    <w:p w14:paraId="7A9BA677" w14:textId="172152F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دسترس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ثبت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ارسال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معتبر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</w:p>
    <w:p w14:paraId="7C82AC81" w14:textId="49FC823A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ساعات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(</w:t>
      </w:r>
      <w:r>
        <w:t>CFD</w:t>
      </w:r>
      <w:r>
        <w:rPr>
          <w:rtl/>
        </w:rPr>
        <w:t xml:space="preserve">)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وب‌سا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درج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است،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اجرا،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حذف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بازه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نشود،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سشن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(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امکان</w:t>
      </w:r>
      <w:r>
        <w:rPr>
          <w:rtl/>
        </w:rPr>
        <w:t>).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خارج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ساعات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3C20BD6F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ساعات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ببندد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F102CCE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باعث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>:</w:t>
      </w:r>
    </w:p>
    <w:p w14:paraId="3A93C0BD" w14:textId="234E0C41" w:rsidR="006979F7" w:rsidRDefault="006979F7" w:rsidP="00FB2EDF">
      <w:pPr>
        <w:pStyle w:val="ListParagraph"/>
        <w:numPr>
          <w:ilvl w:val="0"/>
          <w:numId w:val="4"/>
        </w:numPr>
        <w:ind w:left="1440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</w:t>
      </w:r>
      <w:r>
        <w:rPr>
          <w:rFonts w:hint="eastAsia"/>
          <w:rtl/>
        </w:rPr>
        <w:t>کوتاه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ن‌شده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نشود</w:t>
      </w:r>
      <w:r>
        <w:rPr>
          <w:rtl/>
        </w:rPr>
        <w:t xml:space="preserve"> (</w:t>
      </w:r>
      <w:r>
        <w:rPr>
          <w:rFonts w:hint="eastAsia"/>
          <w:rtl/>
        </w:rPr>
        <w:t>به‌دل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کمبود</w:t>
      </w:r>
      <w:r>
        <w:rPr>
          <w:rtl/>
        </w:rPr>
        <w:t xml:space="preserve"> </w:t>
      </w:r>
      <w:r>
        <w:rPr>
          <w:rFonts w:hint="eastAsia"/>
          <w:rtl/>
        </w:rPr>
        <w:t>نقد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مبلغ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برگردانده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155EDB3" w14:textId="13403019" w:rsidR="006979F7" w:rsidRDefault="006979F7" w:rsidP="00FB2EDF">
      <w:pPr>
        <w:pStyle w:val="ListParagraph"/>
        <w:numPr>
          <w:ilvl w:val="0"/>
          <w:numId w:val="4"/>
        </w:numPr>
        <w:ind w:left="1440"/>
        <w:jc w:val="both"/>
        <w:rPr>
          <w:rtl/>
        </w:rPr>
      </w:pP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88CBA1A" w14:textId="33478954" w:rsidR="006979F7" w:rsidRDefault="006979F7" w:rsidP="00FB2EDF">
      <w:pPr>
        <w:pStyle w:val="ListParagraph"/>
        <w:numPr>
          <w:ilvl w:val="0"/>
          <w:numId w:val="4"/>
        </w:numPr>
        <w:ind w:left="1440"/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>:</w:t>
      </w:r>
    </w:p>
    <w:p w14:paraId="79CC5B9F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2FE3DD59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53AF591A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منقض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مجدد</w:t>
      </w:r>
      <w:r>
        <w:rPr>
          <w:rtl/>
        </w:rPr>
        <w:t xml:space="preserve"> </w:t>
      </w:r>
      <w:r>
        <w:rPr>
          <w:rFonts w:hint="eastAsia"/>
          <w:rtl/>
        </w:rPr>
        <w:t>نشده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08FA1603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به‌طور</w:t>
      </w:r>
      <w:r>
        <w:rPr>
          <w:rtl/>
        </w:rPr>
        <w:t xml:space="preserve"> </w:t>
      </w:r>
      <w:r>
        <w:rPr>
          <w:rFonts w:hint="eastAsia"/>
          <w:rtl/>
        </w:rPr>
        <w:t>ناگهان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7D2B2337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نباشد</w:t>
      </w:r>
      <w:r>
        <w:rPr>
          <w:rtl/>
        </w:rPr>
        <w:t>.</w:t>
      </w:r>
    </w:p>
    <w:p w14:paraId="7AF2E2AC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6.</w:t>
      </w:r>
      <w:r>
        <w:rPr>
          <w:rtl/>
        </w:rPr>
        <w:tab/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باعث</w:t>
      </w:r>
      <w:r>
        <w:rPr>
          <w:rtl/>
        </w:rPr>
        <w:t xml:space="preserve"> </w:t>
      </w:r>
      <w:r>
        <w:rPr>
          <w:rFonts w:hint="eastAsia"/>
          <w:rtl/>
        </w:rPr>
        <w:t>نقض</w:t>
      </w:r>
      <w:r>
        <w:rPr>
          <w:rtl/>
        </w:rPr>
        <w:t xml:space="preserve"> </w:t>
      </w:r>
      <w:r>
        <w:rPr>
          <w:rFonts w:hint="eastAsia"/>
          <w:rtl/>
        </w:rPr>
        <w:t>قانون،</w:t>
      </w:r>
      <w:r>
        <w:rPr>
          <w:rtl/>
        </w:rPr>
        <w:t xml:space="preserve">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تخلف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2EEDDB0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7.</w:t>
      </w:r>
      <w:r>
        <w:rPr>
          <w:rtl/>
        </w:rPr>
        <w:tab/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فورس‌ماژور</w:t>
      </w:r>
      <w:r>
        <w:rPr>
          <w:rtl/>
        </w:rPr>
        <w:t xml:space="preserve"> (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رقابل‌کنترل</w:t>
      </w:r>
      <w:r>
        <w:rPr>
          <w:rtl/>
        </w:rPr>
        <w:t xml:space="preserve">) </w:t>
      </w:r>
      <w:r>
        <w:rPr>
          <w:rFonts w:hint="eastAsia"/>
          <w:rtl/>
        </w:rPr>
        <w:t>رخ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30BB96DC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8.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نقض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27973B4F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9.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ناقص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6FCB00D1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10.</w:t>
      </w:r>
      <w:r>
        <w:rPr>
          <w:rtl/>
        </w:rPr>
        <w:tab/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نباشد</w:t>
      </w:r>
      <w:r>
        <w:rPr>
          <w:rtl/>
        </w:rPr>
        <w:t>.</w:t>
      </w:r>
    </w:p>
    <w:p w14:paraId="59EB37D4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11.</w:t>
      </w:r>
      <w:r>
        <w:rPr>
          <w:rtl/>
        </w:rPr>
        <w:tab/>
      </w:r>
      <w:r>
        <w:rPr>
          <w:rFonts w:hint="eastAsia"/>
          <w:rtl/>
        </w:rPr>
        <w:t>قرارداد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2FC99B0E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12.</w:t>
      </w:r>
      <w:r>
        <w:rPr>
          <w:rtl/>
        </w:rPr>
        <w:tab/>
      </w:r>
      <w:r>
        <w:rPr>
          <w:rFonts w:hint="eastAsia"/>
          <w:rtl/>
        </w:rPr>
        <w:t>مقامات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توقف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14:paraId="644E3629" w14:textId="77777777" w:rsidR="006979F7" w:rsidRDefault="006979F7" w:rsidP="00FB2EDF">
      <w:pPr>
        <w:ind w:left="1440"/>
        <w:jc w:val="both"/>
        <w:rPr>
          <w:rtl/>
        </w:rPr>
      </w:pPr>
      <w:r>
        <w:rPr>
          <w:rtl/>
        </w:rPr>
        <w:t>13.</w:t>
      </w:r>
      <w:r>
        <w:rPr>
          <w:rtl/>
        </w:rPr>
        <w:tab/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مانع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0D965820" w14:textId="2619F386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قبول</w:t>
      </w:r>
      <w:r>
        <w:rPr>
          <w:rtl/>
        </w:rPr>
        <w:t xml:space="preserve"> </w:t>
      </w:r>
      <w:r>
        <w:rPr>
          <w:rFonts w:hint="eastAsia"/>
          <w:rtl/>
        </w:rPr>
        <w:t>توافق‌نامه،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حسابش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برداشت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نباشد،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انجام‌نشده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CA02C74" w14:textId="77777777" w:rsidR="00961C4B" w:rsidRDefault="00961C4B" w:rsidP="00FB2EDF">
      <w:pPr>
        <w:ind w:left="720"/>
        <w:jc w:val="both"/>
        <w:rPr>
          <w:rtl/>
        </w:rPr>
      </w:pPr>
    </w:p>
    <w:p w14:paraId="5BBF7D65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lastRenderedPageBreak/>
        <w:t xml:space="preserve">۵. </w:t>
      </w:r>
      <w:r w:rsidRPr="00961C4B">
        <w:rPr>
          <w:rFonts w:hint="eastAsia"/>
          <w:color w:val="auto"/>
          <w:rtl/>
        </w:rPr>
        <w:t>مارج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ن‌ها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و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الزامات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سرما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ه‌گذار</w:t>
      </w:r>
      <w:r w:rsidRPr="00961C4B">
        <w:rPr>
          <w:rFonts w:hint="cs"/>
          <w:color w:val="auto"/>
          <w:rtl/>
        </w:rPr>
        <w:t>ی</w:t>
      </w:r>
    </w:p>
    <w:p w14:paraId="5C3A6741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Margin</w:t>
      </w:r>
      <w:r>
        <w:rPr>
          <w:rtl/>
        </w:rPr>
        <w:t xml:space="preserve">)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eastAsia"/>
          <w:rtl/>
        </w:rPr>
        <w:t>نگه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14:paraId="2D6F3024" w14:textId="2F14B688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اطلاع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eastAsia"/>
          <w:rtl/>
        </w:rPr>
        <w:t>ربط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لحظه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1D96ABEC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تعداد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محدود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D9BD6C3" w14:textId="6DC2B7A1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مسئول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</w:t>
      </w:r>
      <w:r>
        <w:rPr>
          <w:rFonts w:hint="eastAsia"/>
          <w:rtl/>
        </w:rPr>
        <w:t>ضرر</w:t>
      </w:r>
      <w:r>
        <w:rPr>
          <w:rtl/>
        </w:rPr>
        <w:t xml:space="preserve"> </w:t>
      </w:r>
      <w:r>
        <w:rPr>
          <w:rFonts w:hint="eastAsia"/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تأخ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</w:t>
      </w:r>
      <w:r>
        <w:rPr>
          <w:rFonts w:hint="eastAsia"/>
          <w:rtl/>
        </w:rPr>
        <w:t>خطا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قطع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مثال،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نوسان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هشدار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برسد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باعث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2910044F" w14:textId="6C8F716B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یی</w:t>
      </w:r>
      <w:r>
        <w:rPr>
          <w:rtl/>
        </w:rPr>
        <w:t xml:space="preserve"> (</w:t>
      </w:r>
      <w:r>
        <w:t>CFD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...)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درصد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کمتر</w:t>
      </w:r>
      <w:r>
        <w:rPr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اطلاع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ببندد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شدن،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روش‌ها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مطلع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394264E" w14:textId="4D6ECE79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6.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نگه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کمتر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استاپ</w:t>
      </w:r>
      <w:r>
        <w:rPr>
          <w:rtl/>
        </w:rPr>
        <w:t xml:space="preserve"> </w:t>
      </w:r>
      <w:r>
        <w:rPr>
          <w:rFonts w:hint="eastAsia"/>
          <w:rtl/>
        </w:rPr>
        <w:t>اوت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برسد،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پرضررتر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بستن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ن‌شده</w:t>
      </w:r>
      <w:r>
        <w:rPr>
          <w:rtl/>
        </w:rPr>
        <w:t xml:space="preserve"> </w:t>
      </w:r>
      <w:r>
        <w:rPr>
          <w:rFonts w:hint="eastAsia"/>
          <w:rtl/>
        </w:rPr>
        <w:t>برسد،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eastAsia"/>
          <w:rtl/>
        </w:rPr>
        <w:t>به‌طور</w:t>
      </w:r>
      <w:r>
        <w:rPr>
          <w:rtl/>
        </w:rPr>
        <w:t xml:space="preserve"> </w:t>
      </w:r>
      <w:r>
        <w:rPr>
          <w:rFonts w:hint="eastAsia"/>
          <w:rtl/>
        </w:rPr>
        <w:t>خودکار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14:paraId="3FFC31FA" w14:textId="656CA186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7.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اهرم</w:t>
      </w:r>
      <w:r>
        <w:rPr>
          <w:rtl/>
        </w:rPr>
        <w:t xml:space="preserve"> (</w:t>
      </w:r>
      <w:r>
        <w:t>Leverage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مارج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بداند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پوشش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.</w:t>
      </w:r>
      <w:r w:rsidR="00961C4B">
        <w:rPr>
          <w:rFonts w:hint="cs"/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درخواست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اهرم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بدهد</w:t>
      </w:r>
      <w:r>
        <w:rPr>
          <w:rtl/>
        </w:rPr>
        <w:t>.</w:t>
      </w:r>
    </w:p>
    <w:p w14:paraId="137D87FF" w14:textId="77777777" w:rsidR="00961C4B" w:rsidRDefault="00961C4B" w:rsidP="00FB2EDF">
      <w:pPr>
        <w:ind w:left="720"/>
        <w:jc w:val="both"/>
        <w:rPr>
          <w:rtl/>
        </w:rPr>
      </w:pPr>
    </w:p>
    <w:p w14:paraId="491627A0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۶. </w:t>
      </w:r>
      <w:r w:rsidRPr="00961C4B">
        <w:rPr>
          <w:rFonts w:hint="eastAsia"/>
          <w:color w:val="auto"/>
          <w:rtl/>
        </w:rPr>
        <w:t>هشدارها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درباره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دستورها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خاص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مشتر</w:t>
      </w:r>
      <w:r w:rsidRPr="00961C4B">
        <w:rPr>
          <w:rFonts w:hint="cs"/>
          <w:color w:val="auto"/>
          <w:rtl/>
        </w:rPr>
        <w:t>ی</w:t>
      </w:r>
    </w:p>
    <w:p w14:paraId="71FAFCDD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نحوه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دارد،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اعلام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44C39F06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روال</w:t>
      </w:r>
      <w:r>
        <w:rPr>
          <w:rtl/>
        </w:rPr>
        <w:t xml:space="preserve"> </w:t>
      </w:r>
      <w:r>
        <w:rPr>
          <w:rFonts w:hint="eastAsia"/>
          <w:rtl/>
        </w:rPr>
        <w:t>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باشد،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14:paraId="1FB88305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خودش</w:t>
      </w:r>
      <w:r>
        <w:rPr>
          <w:rtl/>
        </w:rPr>
        <w:t xml:space="preserve"> </w:t>
      </w:r>
      <w:r>
        <w:rPr>
          <w:rFonts w:hint="eastAsia"/>
          <w:rtl/>
        </w:rPr>
        <w:t>پرر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ندارد،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0487287E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مسئول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"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سفارش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14:paraId="50291CCD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اضاف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اجرا،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مطلع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5442B2B2" w14:textId="0BCB6C61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6.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خاص،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به‌خوب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160985AE" w14:textId="77777777" w:rsidR="00961C4B" w:rsidRDefault="00961C4B" w:rsidP="00FB2EDF">
      <w:pPr>
        <w:ind w:left="720"/>
        <w:jc w:val="both"/>
        <w:rPr>
          <w:rtl/>
        </w:rPr>
      </w:pPr>
    </w:p>
    <w:p w14:paraId="1DCE48C8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۷. </w:t>
      </w:r>
      <w:r w:rsidRPr="00961C4B">
        <w:rPr>
          <w:rFonts w:hint="eastAsia"/>
          <w:color w:val="auto"/>
          <w:rtl/>
        </w:rPr>
        <w:t>جلوگ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ر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از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سوءاستفاده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از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اطلاعات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سفارش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مشتر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ان</w:t>
      </w:r>
    </w:p>
    <w:p w14:paraId="0DCAECA3" w14:textId="77777777" w:rsidR="006979F7" w:rsidRDefault="006979F7" w:rsidP="00FB2EDF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محافظت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</w:t>
      </w:r>
      <w:r>
        <w:rPr>
          <w:rFonts w:hint="eastAsia"/>
          <w:rtl/>
        </w:rPr>
        <w:t>اقدامات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:</w:t>
      </w:r>
    </w:p>
    <w:p w14:paraId="3CE4E3BC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محرمانه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کارکنان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است،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</w:t>
      </w:r>
      <w:r>
        <w:rPr>
          <w:rFonts w:hint="eastAsia"/>
          <w:rtl/>
        </w:rPr>
        <w:t>دسترس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>.</w:t>
      </w:r>
    </w:p>
    <w:p w14:paraId="340177D1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دسترس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مجاز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375E6292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هرگونه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3AF8461E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4.</w:t>
      </w:r>
      <w:r>
        <w:rPr>
          <w:rtl/>
        </w:rPr>
        <w:tab/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کارکنان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به‌شدت</w:t>
      </w:r>
      <w:r>
        <w:rPr>
          <w:rtl/>
        </w:rPr>
        <w:t xml:space="preserve"> </w:t>
      </w:r>
      <w:r>
        <w:rPr>
          <w:rFonts w:hint="eastAsia"/>
          <w:rtl/>
        </w:rPr>
        <w:t>ممنوع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مشاوره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61A6C6E3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</w:r>
      <w:r>
        <w:rPr>
          <w:rFonts w:hint="eastAsia"/>
          <w:rtl/>
        </w:rPr>
        <w:t>هرگونه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دستکار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بازار،</w:t>
      </w:r>
      <w:r>
        <w:rPr>
          <w:rtl/>
        </w:rPr>
        <w:t xml:space="preserve"> </w:t>
      </w:r>
      <w:r>
        <w:rPr>
          <w:rFonts w:hint="eastAsia"/>
          <w:rtl/>
        </w:rPr>
        <w:t>افشا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داخل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مت‌ساز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تخلف</w:t>
      </w:r>
      <w:r>
        <w:rPr>
          <w:rtl/>
        </w:rPr>
        <w:t xml:space="preserve"> </w:t>
      </w:r>
      <w:r>
        <w:rPr>
          <w:rFonts w:hint="eastAsia"/>
          <w:rtl/>
        </w:rPr>
        <w:t>محسوب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628D213" w14:textId="065A1FC8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lastRenderedPageBreak/>
        <w:t>6.</w:t>
      </w:r>
      <w:r>
        <w:rPr>
          <w:rtl/>
        </w:rPr>
        <w:tab/>
      </w:r>
      <w:r>
        <w:rPr>
          <w:rFonts w:hint="eastAsia"/>
          <w:rtl/>
        </w:rPr>
        <w:t>کارکنان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هرگونه</w:t>
      </w:r>
      <w:r>
        <w:rPr>
          <w:rtl/>
        </w:rPr>
        <w:t xml:space="preserve"> </w:t>
      </w:r>
      <w:r>
        <w:rPr>
          <w:rFonts w:hint="eastAsia"/>
          <w:rtl/>
        </w:rPr>
        <w:t>سوءظن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سوءاستفاده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14:paraId="4A81FEA4" w14:textId="77777777" w:rsidR="00961C4B" w:rsidRDefault="00961C4B" w:rsidP="00FB2EDF">
      <w:pPr>
        <w:jc w:val="both"/>
        <w:rPr>
          <w:rtl/>
        </w:rPr>
      </w:pPr>
    </w:p>
    <w:p w14:paraId="770FF40C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۸. </w:t>
      </w:r>
      <w:r w:rsidRPr="00961C4B">
        <w:rPr>
          <w:rFonts w:hint="eastAsia"/>
          <w:color w:val="auto"/>
          <w:rtl/>
        </w:rPr>
        <w:t>نظارت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بر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کارا</w:t>
      </w:r>
      <w:r w:rsidRPr="00961C4B">
        <w:rPr>
          <w:rFonts w:hint="cs"/>
          <w:color w:val="auto"/>
          <w:rtl/>
        </w:rPr>
        <w:t>یی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اجرا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سفارش‌ها</w:t>
      </w:r>
    </w:p>
    <w:p w14:paraId="3A1265B3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مرتباً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مشکل،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ED448E2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به‌طور</w:t>
      </w:r>
      <w:r>
        <w:rPr>
          <w:rtl/>
        </w:rPr>
        <w:t xml:space="preserve"> </w:t>
      </w:r>
      <w:r>
        <w:rPr>
          <w:rFonts w:hint="eastAsia"/>
          <w:rtl/>
        </w:rPr>
        <w:t>منظم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ن‌کنندگان</w:t>
      </w:r>
      <w:r>
        <w:rPr>
          <w:rtl/>
        </w:rPr>
        <w:t xml:space="preserve"> </w:t>
      </w:r>
      <w:r>
        <w:rPr>
          <w:rFonts w:hint="eastAsia"/>
          <w:rtl/>
        </w:rPr>
        <w:t>نقد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بازارها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نسخه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0FD0388" w14:textId="7812C240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نظارت،</w:t>
      </w:r>
      <w:r>
        <w:rPr>
          <w:rtl/>
        </w:rPr>
        <w:t xml:space="preserve"> </w:t>
      </w: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بهبود</w:t>
      </w:r>
      <w:r>
        <w:rPr>
          <w:rtl/>
        </w:rPr>
        <w:t xml:space="preserve"> </w:t>
      </w:r>
      <w:r>
        <w:rPr>
          <w:rFonts w:hint="eastAsia"/>
          <w:rtl/>
        </w:rPr>
        <w:t>مداوم</w:t>
      </w:r>
      <w:r>
        <w:rPr>
          <w:rtl/>
        </w:rPr>
        <w:t xml:space="preserve"> </w:t>
      </w:r>
      <w:r>
        <w:rPr>
          <w:rFonts w:hint="eastAsia"/>
          <w:rtl/>
        </w:rPr>
        <w:t>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ندهاست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کمبود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اقدامات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بهبود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02B307F1" w14:textId="77777777" w:rsidR="00961C4B" w:rsidRDefault="00961C4B" w:rsidP="00FB2EDF">
      <w:pPr>
        <w:ind w:left="720"/>
        <w:jc w:val="both"/>
        <w:rPr>
          <w:rtl/>
        </w:rPr>
      </w:pPr>
    </w:p>
    <w:p w14:paraId="657D54F1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۹. </w:t>
      </w:r>
      <w:r w:rsidRPr="00961C4B">
        <w:rPr>
          <w:rFonts w:hint="eastAsia"/>
          <w:color w:val="auto"/>
          <w:rtl/>
        </w:rPr>
        <w:t>نگهدار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سوابق</w:t>
      </w:r>
    </w:p>
    <w:p w14:paraId="143087E8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</w:t>
      </w:r>
      <w:r>
        <w:rPr>
          <w:rFonts w:hint="eastAsia"/>
          <w:rtl/>
        </w:rPr>
        <w:t>اطلاعات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4DA8768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سوابق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پلتفرم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6E895621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مسئول</w:t>
      </w:r>
      <w:r>
        <w:rPr>
          <w:rtl/>
        </w:rPr>
        <w:t xml:space="preserve"> </w:t>
      </w: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صحت</w:t>
      </w:r>
      <w:r>
        <w:rPr>
          <w:rtl/>
        </w:rPr>
        <w:t xml:space="preserve"> </w:t>
      </w:r>
      <w:r>
        <w:rPr>
          <w:rFonts w:hint="eastAsia"/>
          <w:rtl/>
        </w:rPr>
        <w:t>سوابق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معامله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رمجاز،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مطلع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5BA166B" w14:textId="77777777" w:rsidR="006979F7" w:rsidRDefault="006979F7" w:rsidP="00FB2EDF">
      <w:pPr>
        <w:jc w:val="both"/>
        <w:rPr>
          <w:rtl/>
        </w:rPr>
      </w:pPr>
    </w:p>
    <w:p w14:paraId="6EFAC608" w14:textId="77777777" w:rsidR="006979F7" w:rsidRPr="00961C4B" w:rsidRDefault="006979F7" w:rsidP="00FB2EDF">
      <w:pPr>
        <w:pStyle w:val="Heading2"/>
        <w:jc w:val="both"/>
        <w:rPr>
          <w:color w:val="auto"/>
          <w:rtl/>
        </w:rPr>
      </w:pPr>
      <w:r w:rsidRPr="00961C4B">
        <w:rPr>
          <w:color w:val="auto"/>
          <w:rtl/>
          <w:lang w:bidi="fa-IR"/>
        </w:rPr>
        <w:t xml:space="preserve">۱۰. </w:t>
      </w:r>
      <w:r w:rsidRPr="00961C4B">
        <w:rPr>
          <w:rFonts w:hint="eastAsia"/>
          <w:color w:val="auto"/>
          <w:rtl/>
        </w:rPr>
        <w:t>بازب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ن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و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به‌روزرسان</w:t>
      </w:r>
      <w:r w:rsidRPr="00961C4B">
        <w:rPr>
          <w:rFonts w:hint="cs"/>
          <w:color w:val="auto"/>
          <w:rtl/>
        </w:rPr>
        <w:t>ی</w:t>
      </w:r>
      <w:r w:rsidRPr="00961C4B">
        <w:rPr>
          <w:color w:val="auto"/>
          <w:rtl/>
        </w:rPr>
        <w:t xml:space="preserve"> </w:t>
      </w:r>
      <w:r w:rsidRPr="00961C4B">
        <w:rPr>
          <w:rFonts w:hint="eastAsia"/>
          <w:color w:val="auto"/>
          <w:rtl/>
        </w:rPr>
        <w:t>س</w:t>
      </w:r>
      <w:r w:rsidRPr="00961C4B">
        <w:rPr>
          <w:rFonts w:hint="cs"/>
          <w:color w:val="auto"/>
          <w:rtl/>
        </w:rPr>
        <w:t>ی</w:t>
      </w:r>
      <w:r w:rsidRPr="00961C4B">
        <w:rPr>
          <w:rFonts w:hint="eastAsia"/>
          <w:color w:val="auto"/>
          <w:rtl/>
        </w:rPr>
        <w:t>است</w:t>
      </w:r>
    </w:p>
    <w:p w14:paraId="258C25D5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هرچند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ک‌بار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مطابقت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14:paraId="0C9418D9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سفارش‌ها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انتشار</w:t>
      </w:r>
      <w:r>
        <w:rPr>
          <w:rtl/>
        </w:rPr>
        <w:t xml:space="preserve"> </w:t>
      </w:r>
      <w:r>
        <w:rPr>
          <w:rFonts w:hint="eastAsia"/>
          <w:rtl/>
        </w:rPr>
        <w:t>نسخه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وب‌سا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مطلع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88A06B7" w14:textId="77777777" w:rsidR="006979F7" w:rsidRDefault="006979F7" w:rsidP="00FB2EDF">
      <w:pPr>
        <w:ind w:left="720"/>
        <w:jc w:val="both"/>
        <w:rPr>
          <w:rtl/>
        </w:rPr>
      </w:pPr>
      <w:r>
        <w:rPr>
          <w:rtl/>
        </w:rPr>
        <w:t>3.</w:t>
      </w:r>
      <w:r>
        <w:rPr>
          <w:rtl/>
        </w:rPr>
        <w:tab/>
      </w:r>
      <w:r>
        <w:rPr>
          <w:rFonts w:hint="eastAsia"/>
          <w:rtl/>
        </w:rPr>
        <w:t>اطلاع‌رسان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آن‌ها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بتوانند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439509B4" w14:textId="77777777" w:rsidR="001A740F" w:rsidRDefault="001A740F" w:rsidP="00FB2EDF">
      <w:pPr>
        <w:jc w:val="both"/>
      </w:pPr>
    </w:p>
    <w:sectPr w:rsidR="001A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Ari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Aria SemiBold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C95"/>
    <w:multiLevelType w:val="hybridMultilevel"/>
    <w:tmpl w:val="246C8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E4505"/>
    <w:multiLevelType w:val="hybridMultilevel"/>
    <w:tmpl w:val="04F8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B0122"/>
    <w:multiLevelType w:val="hybridMultilevel"/>
    <w:tmpl w:val="621E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7850"/>
    <w:multiLevelType w:val="hybridMultilevel"/>
    <w:tmpl w:val="D206E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F7"/>
    <w:rsid w:val="001A740F"/>
    <w:rsid w:val="003215E2"/>
    <w:rsid w:val="003E192D"/>
    <w:rsid w:val="006979F7"/>
    <w:rsid w:val="007037D7"/>
    <w:rsid w:val="00862D6A"/>
    <w:rsid w:val="00961C4B"/>
    <w:rsid w:val="00D5546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58C6"/>
  <w15:chartTrackingRefBased/>
  <w15:docId w15:val="{8B8DA265-3BE5-4D3A-8721-8FE0C1B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92D"/>
    <w:pPr>
      <w:bidi/>
    </w:pPr>
    <w:rPr>
      <w:rFonts w:ascii="Maven Pro" w:hAnsi="Maven Pro" w:cs="Aria"/>
      <w:sz w:val="16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7D7"/>
    <w:pPr>
      <w:keepNext/>
      <w:keepLines/>
      <w:spacing w:before="40" w:after="0"/>
      <w:outlineLvl w:val="1"/>
    </w:pPr>
    <w:rPr>
      <w:rFonts w:ascii="Maven Pro SemiBold" w:eastAsiaTheme="majorEastAsia" w:hAnsi="Maven Pro SemiBold" w:cs="Aria SemiBold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464"/>
    <w:pPr>
      <w:keepNext/>
      <w:keepLines/>
      <w:spacing w:before="40" w:after="0"/>
      <w:outlineLvl w:val="2"/>
    </w:pPr>
    <w:rPr>
      <w:rFonts w:eastAsiaTheme="majorEastAsia" w:cs="Aria SemiBold"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37D7"/>
    <w:rPr>
      <w:rFonts w:ascii="Maven Pro SemiBold" w:eastAsiaTheme="majorEastAsia" w:hAnsi="Maven Pro SemiBold" w:cs="Aria SemiBold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5464"/>
    <w:rPr>
      <w:rFonts w:ascii="Maven Pro" w:eastAsiaTheme="majorEastAsia" w:hAnsi="Maven Pro" w:cs="Aria SemiBold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6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Sadeghifar</dc:creator>
  <cp:keywords/>
  <dc:description/>
  <cp:lastModifiedBy>Mina Sadeghifar</cp:lastModifiedBy>
  <cp:revision>3</cp:revision>
  <dcterms:created xsi:type="dcterms:W3CDTF">2025-10-20T12:49:00Z</dcterms:created>
  <dcterms:modified xsi:type="dcterms:W3CDTF">2025-11-20T14:02:00Z</dcterms:modified>
</cp:coreProperties>
</file>